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B9" w:rsidRDefault="00D206B9" w:rsidP="00D206B9">
      <w:pPr>
        <w:rPr>
          <w:rFonts w:ascii="Times New Roman" w:hAnsi="Times New Roman" w:cs="Times New Roman"/>
          <w:b/>
          <w:sz w:val="24"/>
          <w:szCs w:val="24"/>
        </w:rPr>
      </w:pPr>
      <w:r w:rsidRPr="001711D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186 ГОРОДСКОГО ОКРУГА САМАРА</w:t>
      </w:r>
    </w:p>
    <w:p w:rsidR="00D206B9" w:rsidRDefault="00D206B9" w:rsidP="00D206B9">
      <w:pPr>
        <w:rPr>
          <w:rFonts w:ascii="Times New Roman" w:hAnsi="Times New Roman" w:cs="Times New Roman"/>
          <w:b/>
          <w:sz w:val="24"/>
          <w:szCs w:val="24"/>
        </w:rPr>
      </w:pPr>
    </w:p>
    <w:p w:rsidR="001056AA" w:rsidRDefault="001056AA" w:rsidP="001056A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206B9" w:rsidRDefault="00D206B9" w:rsidP="001056A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56AA" w:rsidRDefault="001056AA" w:rsidP="001056A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56AA" w:rsidRDefault="001056AA" w:rsidP="001056A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056AA" w:rsidRDefault="001056AA" w:rsidP="003D234A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1056AA" w:rsidRDefault="001056AA" w:rsidP="003D234A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воспитателей городского округа Самара</w:t>
      </w:r>
    </w:p>
    <w:p w:rsidR="001056AA" w:rsidRDefault="001056AA" w:rsidP="003D2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«Все работы хороши. Пусть меня научат!»</w:t>
      </w:r>
    </w:p>
    <w:p w:rsidR="001056AA" w:rsidRDefault="001056AA" w:rsidP="003D23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(дидактическая игра)</w:t>
      </w:r>
    </w:p>
    <w:p w:rsidR="001056AA" w:rsidRDefault="001056AA" w:rsidP="003D23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056AA" w:rsidRDefault="001056AA" w:rsidP="001056AA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206B9">
        <w:rPr>
          <w:rFonts w:ascii="Times New Roman" w:hAnsi="Times New Roman" w:cs="Times New Roman"/>
          <w:sz w:val="28"/>
          <w:szCs w:val="28"/>
        </w:rPr>
        <w:t>Пушкарева Елена Владимировна</w:t>
      </w: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7617" w:rsidRDefault="003C7617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7617" w:rsidRDefault="003C7617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7617" w:rsidRDefault="003C7617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7617" w:rsidRDefault="003C7617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7617" w:rsidRDefault="003C7617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1056AA" w:rsidP="001056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56AA" w:rsidRDefault="00D206B9" w:rsidP="00105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Самара, 2015 </w:t>
      </w:r>
      <w:bookmarkStart w:id="0" w:name="_GoBack"/>
      <w:bookmarkEnd w:id="0"/>
      <w:r w:rsidR="001056AA">
        <w:rPr>
          <w:rFonts w:ascii="Times New Roman" w:hAnsi="Times New Roman" w:cs="Times New Roman"/>
          <w:sz w:val="28"/>
          <w:szCs w:val="28"/>
        </w:rPr>
        <w:t>г.</w:t>
      </w:r>
    </w:p>
    <w:p w:rsidR="00A9225A" w:rsidRDefault="00A9225A"/>
    <w:p w:rsidR="001056AA" w:rsidRDefault="001056AA" w:rsidP="001056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1056AA" w:rsidRDefault="001056AA" w:rsidP="001056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является формой обучения, наиболее характерной для детей раннего и дошкольного возраста. В дидактической игре содержаться все структурные элементы, характерные для игровой деятельности детей: замысел (игровая задача), цель (обучающая задача), содержание, правила игры, игровые действия, результат (или оценка). Но проявляются они в несколько иной форме и обусловлены особой ролью дидактической игры в умственном воспитании дошкольников.</w:t>
      </w:r>
    </w:p>
    <w:p w:rsidR="001056AA" w:rsidRDefault="001056AA" w:rsidP="001056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любой дидактической игры в том, что она развивает</w:t>
      </w:r>
      <w:r w:rsidR="007B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мыслительную активность, самостоятельность, инициативность детей. Интерес к игре, стремление выполнить дидактическую задачу активизируются игровыми действиями.</w:t>
      </w:r>
    </w:p>
    <w:p w:rsidR="00B46692" w:rsidRDefault="00B46692" w:rsidP="001056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 из элементов дидактической игры являются правила. Они определяются задачей обучения и содержанием игры, что, в свою очередь обуславливает характер и способ игровых действий, организует и направляет поведение детей, регулирует взаимоотношение между ними и педагогом. </w:t>
      </w:r>
    </w:p>
    <w:p w:rsidR="007B731D" w:rsidRDefault="007B731D" w:rsidP="0010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закрепление материала на занятиях по воспитанию ценностного отношения к труду, труду других людей и его результатам (Образовательная область «Труд»), </w:t>
      </w:r>
      <w:r w:rsidRPr="007B73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Pr="007B731D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дактическая игра</w:t>
      </w:r>
      <w:r w:rsidRPr="007B731D">
        <w:rPr>
          <w:rFonts w:ascii="Times New Roman" w:hAnsi="Times New Roman" w:cs="Times New Roman"/>
          <w:sz w:val="28"/>
          <w:szCs w:val="28"/>
        </w:rPr>
        <w:t xml:space="preserve"> «Все работы хороши, пусть меня научат».</w:t>
      </w:r>
      <w:r w:rsidR="00A3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92" w:rsidRDefault="00B46692" w:rsidP="00105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дидактической игры включает:</w:t>
      </w:r>
    </w:p>
    <w:p w:rsidR="00B46692" w:rsidRDefault="00B46692" w:rsidP="00B466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содержанием игры и дидактическим материалом (проводится в форме краткой беседы с показом).</w:t>
      </w:r>
    </w:p>
    <w:p w:rsidR="00B46692" w:rsidRDefault="00B46692" w:rsidP="00B466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хода и правил игры (что они разрешают, запрещают, предписывают);</w:t>
      </w:r>
    </w:p>
    <w:p w:rsidR="00B46692" w:rsidRDefault="00B46692" w:rsidP="00B466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игровых действий, в процессе которых воспитатель учит детей правильно выполнять действие и поясняет, что в противном случае игра не приведет к желаемому результату;</w:t>
      </w:r>
    </w:p>
    <w:p w:rsidR="00B46692" w:rsidRDefault="00B46692" w:rsidP="00B466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игры, обсуждение ее результатов.</w:t>
      </w:r>
    </w:p>
    <w:p w:rsidR="00B46692" w:rsidRPr="00B46692" w:rsidRDefault="00B46692" w:rsidP="00B4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может чередоваться с занятиями, когда необходимо усилить самостоятельную деятельность детей, организовать применение, усвоенного в игровой деятельности, подвести итог, обобщить изученный на занятиях материал.</w:t>
      </w:r>
    </w:p>
    <w:p w:rsidR="00A37429" w:rsidRPr="00A37429" w:rsidRDefault="00A37429" w:rsidP="00A37429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7429">
        <w:rPr>
          <w:rStyle w:val="c0"/>
          <w:b/>
          <w:color w:val="000000" w:themeColor="text1"/>
          <w:sz w:val="28"/>
          <w:szCs w:val="28"/>
        </w:rPr>
        <w:t>Цель:</w:t>
      </w:r>
      <w:r w:rsidRPr="00A37429"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>сформировать и развить представления детей</w:t>
      </w:r>
      <w:r w:rsidRPr="00A37429">
        <w:rPr>
          <w:rStyle w:val="c0"/>
          <w:color w:val="000000" w:themeColor="text1"/>
          <w:sz w:val="28"/>
          <w:szCs w:val="28"/>
        </w:rPr>
        <w:t xml:space="preserve"> о профессиях и трудовых действиях; воспитать интерес к новым профессиям, уважение к труду взрослых.</w:t>
      </w:r>
    </w:p>
    <w:p w:rsidR="00A37429" w:rsidRDefault="00A37429" w:rsidP="00A37429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A37429">
        <w:rPr>
          <w:rStyle w:val="c0"/>
          <w:b/>
          <w:color w:val="000000" w:themeColor="text1"/>
          <w:sz w:val="28"/>
          <w:szCs w:val="28"/>
        </w:rPr>
        <w:t>Материал</w:t>
      </w:r>
      <w:r w:rsidRPr="00A37429">
        <w:rPr>
          <w:rStyle w:val="c0"/>
          <w:color w:val="000000" w:themeColor="text1"/>
          <w:sz w:val="28"/>
          <w:szCs w:val="28"/>
        </w:rPr>
        <w:t>: карточки с изображением профессий (продавец,</w:t>
      </w:r>
      <w:r>
        <w:rPr>
          <w:rStyle w:val="c0"/>
          <w:color w:val="000000" w:themeColor="text1"/>
          <w:sz w:val="28"/>
          <w:szCs w:val="28"/>
        </w:rPr>
        <w:t xml:space="preserve"> повар, кассир, художник, врач, шофер, строитель</w:t>
      </w:r>
      <w:r w:rsidR="00E9460E">
        <w:rPr>
          <w:rStyle w:val="c0"/>
          <w:color w:val="000000" w:themeColor="text1"/>
          <w:sz w:val="28"/>
          <w:szCs w:val="28"/>
        </w:rPr>
        <w:t>, музыкант, учитель, парикмахер, полицейский</w:t>
      </w:r>
      <w:r w:rsidRPr="00A37429">
        <w:rPr>
          <w:rStyle w:val="c0"/>
          <w:color w:val="000000" w:themeColor="text1"/>
          <w:sz w:val="28"/>
          <w:szCs w:val="28"/>
        </w:rPr>
        <w:t>)</w:t>
      </w:r>
      <w:r>
        <w:rPr>
          <w:rStyle w:val="c0"/>
          <w:color w:val="000000" w:themeColor="text1"/>
          <w:sz w:val="28"/>
          <w:szCs w:val="28"/>
        </w:rPr>
        <w:t>, атрибуты труда (весы, посуда, касса, краски и мольберт, стетоскоп</w:t>
      </w:r>
      <w:r w:rsidR="00E9460E">
        <w:rPr>
          <w:rStyle w:val="c0"/>
          <w:color w:val="000000" w:themeColor="text1"/>
          <w:sz w:val="28"/>
          <w:szCs w:val="28"/>
        </w:rPr>
        <w:t>, моделька машины, детский набор строительных инструментов, музыкальные инструменты, указка, ножницы и расчёска, свисток)</w:t>
      </w:r>
      <w:r w:rsidRPr="00A37429">
        <w:rPr>
          <w:rStyle w:val="c0"/>
          <w:color w:val="000000" w:themeColor="text1"/>
          <w:sz w:val="28"/>
          <w:szCs w:val="28"/>
        </w:rPr>
        <w:t xml:space="preserve"> и трудовые действия (взвешивает товар, готовит еду, рисует, беседует, отсчитывает деньги, по</w:t>
      </w:r>
      <w:r w:rsidR="00E9460E">
        <w:rPr>
          <w:rStyle w:val="c0"/>
          <w:color w:val="000000" w:themeColor="text1"/>
          <w:sz w:val="28"/>
          <w:szCs w:val="28"/>
        </w:rPr>
        <w:t>казывает рекламные образцы, ведет машину, стрижет, играет на скрипке и др.</w:t>
      </w:r>
      <w:r w:rsidRPr="00A37429">
        <w:rPr>
          <w:rStyle w:val="c0"/>
          <w:color w:val="000000" w:themeColor="text1"/>
          <w:sz w:val="28"/>
          <w:szCs w:val="28"/>
        </w:rPr>
        <w:t>)</w:t>
      </w:r>
      <w:r w:rsidR="00030165">
        <w:rPr>
          <w:rStyle w:val="c0"/>
          <w:color w:val="000000" w:themeColor="text1"/>
          <w:sz w:val="28"/>
          <w:szCs w:val="28"/>
        </w:rPr>
        <w:t>.</w:t>
      </w:r>
    </w:p>
    <w:p w:rsidR="00030165" w:rsidRDefault="00030165" w:rsidP="00A37429">
      <w:pPr>
        <w:pStyle w:val="c4"/>
        <w:shd w:val="clear" w:color="auto" w:fill="FFFFFF"/>
        <w:spacing w:before="0" w:after="0" w:line="360" w:lineRule="auto"/>
        <w:ind w:firstLine="709"/>
        <w:jc w:val="both"/>
        <w:rPr>
          <w:rStyle w:val="c0"/>
          <w:b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Варианты игры</w:t>
      </w:r>
    </w:p>
    <w:p w:rsidR="00030165" w:rsidRDefault="00682CAD" w:rsidP="00682CAD">
      <w:pPr>
        <w:pStyle w:val="c4"/>
        <w:shd w:val="clear" w:color="auto" w:fill="FFFFFF"/>
        <w:spacing w:before="0" w:after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D775CF">
        <w:rPr>
          <w:b/>
          <w:color w:val="000000" w:themeColor="text1"/>
          <w:sz w:val="28"/>
          <w:szCs w:val="28"/>
        </w:rPr>
        <w:t>Вариант 1</w:t>
      </w:r>
      <w:r>
        <w:rPr>
          <w:color w:val="000000" w:themeColor="text1"/>
          <w:sz w:val="28"/>
          <w:szCs w:val="28"/>
        </w:rPr>
        <w:t xml:space="preserve">. </w:t>
      </w:r>
      <w:r w:rsidRPr="00682CAD">
        <w:rPr>
          <w:color w:val="000000" w:themeColor="text1"/>
          <w:sz w:val="28"/>
          <w:szCs w:val="28"/>
          <w:u w:val="single"/>
        </w:rPr>
        <w:t>Дидактическая задача</w:t>
      </w:r>
      <w:r>
        <w:rPr>
          <w:color w:val="000000" w:themeColor="text1"/>
          <w:sz w:val="28"/>
          <w:szCs w:val="28"/>
        </w:rPr>
        <w:t>: закрепить представления о видах профессий.</w:t>
      </w:r>
    </w:p>
    <w:p w:rsidR="00682CAD" w:rsidRPr="00682CAD" w:rsidRDefault="00682CAD" w:rsidP="00682CAD">
      <w:pPr>
        <w:pStyle w:val="c4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682CAD">
        <w:rPr>
          <w:color w:val="000000" w:themeColor="text1"/>
          <w:sz w:val="28"/>
          <w:szCs w:val="28"/>
          <w:u w:val="single"/>
        </w:rPr>
        <w:t>Игровая задача</w:t>
      </w:r>
      <w:r>
        <w:rPr>
          <w:color w:val="000000" w:themeColor="text1"/>
          <w:sz w:val="28"/>
          <w:szCs w:val="28"/>
        </w:rPr>
        <w:t xml:space="preserve">: </w:t>
      </w:r>
      <w:r w:rsidRPr="00682CAD">
        <w:rPr>
          <w:rStyle w:val="c0"/>
          <w:color w:val="000000" w:themeColor="text1"/>
          <w:sz w:val="28"/>
          <w:szCs w:val="28"/>
        </w:rPr>
        <w:t>ребенок, взяв карточку, называет профессию. Находит соответствующую карточку с изображением трудовых действий и рассказывает о них.</w:t>
      </w:r>
    </w:p>
    <w:p w:rsidR="00A37429" w:rsidRPr="00682CAD" w:rsidRDefault="00682CAD" w:rsidP="00682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CF">
        <w:rPr>
          <w:rFonts w:ascii="Times New Roman" w:hAnsi="Times New Roman" w:cs="Times New Roman"/>
          <w:b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Дидактическая задача</w:t>
      </w:r>
      <w:r w:rsidRPr="00682C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представление об атрибутах </w:t>
      </w:r>
      <w:r w:rsidRPr="00682CAD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деятельности.</w:t>
      </w:r>
    </w:p>
    <w:p w:rsidR="00A37429" w:rsidRDefault="00682CAD" w:rsidP="00682CAD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82C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Игровая задача</w:t>
      </w:r>
      <w:r>
        <w:rPr>
          <w:color w:val="000000" w:themeColor="text1"/>
          <w:sz w:val="28"/>
          <w:szCs w:val="28"/>
        </w:rPr>
        <w:t xml:space="preserve">: </w:t>
      </w:r>
      <w:r w:rsidRPr="00682CA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дети подбирают инструменты (картинки), которые необходимы для работы людей тех профессий, которые изображены на картинках.</w:t>
      </w:r>
    </w:p>
    <w:p w:rsidR="00682CAD" w:rsidRDefault="00682CAD" w:rsidP="00682CAD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775CF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Вариант 3.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Дидактическая задача: </w:t>
      </w:r>
      <w:r w:rsidRPr="00682CA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научить детей устанавливать зависимость между результатами трудовой де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ятельности и профессий человека.</w:t>
      </w:r>
    </w:p>
    <w:p w:rsidR="00682CAD" w:rsidRDefault="00682CAD" w:rsidP="00682CAD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82C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Игровая задача</w:t>
      </w:r>
      <w:r>
        <w:rPr>
          <w:color w:val="000000" w:themeColor="text1"/>
          <w:sz w:val="28"/>
          <w:szCs w:val="28"/>
        </w:rPr>
        <w:t xml:space="preserve">: </w:t>
      </w:r>
      <w:r w:rsidR="00D775CF">
        <w:rPr>
          <w:rFonts w:ascii="Times New Roman" w:hAnsi="Times New Roman" w:cs="Times New Roman"/>
          <w:color w:val="000000" w:themeColor="text1"/>
          <w:sz w:val="28"/>
          <w:szCs w:val="28"/>
        </w:rPr>
        <w:t>дети подбирают</w:t>
      </w:r>
      <w:r w:rsidRPr="00682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</w:t>
      </w:r>
      <w:r w:rsidR="00D7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чки с условным изображением результатов труда. </w:t>
      </w:r>
      <w:r w:rsidR="00D775CF" w:rsidRPr="00682CA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Находит соответствующую карточку с изображением</w:t>
      </w:r>
      <w:r w:rsidR="00D775C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профессии и рассказываю, как получается этот результат.</w:t>
      </w:r>
    </w:p>
    <w:p w:rsidR="00D775CF" w:rsidRDefault="00D775CF" w:rsidP="00682CAD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Вариант 4.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Дидактическая задача: </w:t>
      </w:r>
      <w:r w:rsidRPr="00D775C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уточнение представлений о профессиональной деятельности.</w:t>
      </w:r>
    </w:p>
    <w:p w:rsidR="00D775CF" w:rsidRDefault="00D775CF" w:rsidP="00682CAD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D775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Игровая задача</w:t>
      </w:r>
      <w:r w:rsidRPr="00D775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нахождение атрибутов профессиональной </w:t>
      </w:r>
      <w:r w:rsidRPr="00D77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775C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весы, посуда, касса, краски и мольберт, стетоскоп, моделька машины, детский набор строительных инструментов, музыкальные инструменты, указка, ножницы и расчёска, свисток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) с изображённой на карточки профессией. </w:t>
      </w:r>
    </w:p>
    <w:p w:rsidR="00D775CF" w:rsidRDefault="00D775CF" w:rsidP="00D775CF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Вариант 5.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Дидактическая задача: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уточнить представление о специфики профессиональной деятельности.</w:t>
      </w:r>
    </w:p>
    <w:p w:rsidR="00D775CF" w:rsidRDefault="00D775CF" w:rsidP="00D775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5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Игровая задача</w:t>
      </w:r>
      <w:r w:rsidRPr="00D775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найти атрибут указанной на карточке профессии и изобразить с ним условную деятельность (взвесить товар, послушать дыхание, причесать куклу, разложить посуду и т.д.).</w:t>
      </w:r>
    </w:p>
    <w:p w:rsidR="0018446C" w:rsidRDefault="0018446C" w:rsidP="0018446C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Вариант 6.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Дидактическая задача: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воспитать ценностное отношение к труду и профессиональной деятельности.</w:t>
      </w:r>
    </w:p>
    <w:p w:rsidR="0018446C" w:rsidRDefault="0018446C" w:rsidP="001844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5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Игровая задача</w:t>
      </w:r>
      <w:r w:rsidRPr="00D775C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раскладывают карточки с изображением происшествия (упал-поранился, пожар, авария) или потребности человека по профессиям.</w:t>
      </w:r>
    </w:p>
    <w:p w:rsidR="00DE615A" w:rsidRDefault="0018446C" w:rsidP="0018446C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Вариант 7 (Магазин).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Дидактическая задача: </w:t>
      </w:r>
      <w:r w:rsidR="00DE615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закрепить знания детей о видах товара и специфики магазина.</w:t>
      </w:r>
    </w:p>
    <w:p w:rsidR="00DE615A" w:rsidRPr="00DE615A" w:rsidRDefault="00DE615A" w:rsidP="001844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большие карточки с изображением магазина и мелкие карточки с изображением товаров.</w:t>
      </w:r>
    </w:p>
    <w:p w:rsidR="0018446C" w:rsidRDefault="0018446C" w:rsidP="001844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5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Игровая задача</w:t>
      </w:r>
      <w:r w:rsidR="00DE6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r w:rsidR="00DE615A" w:rsidRPr="00DE615A">
        <w:rPr>
          <w:rFonts w:ascii="Times New Roman" w:hAnsi="Times New Roman" w:cs="Times New Roman"/>
          <w:color w:val="000000" w:themeColor="text1"/>
          <w:sz w:val="28"/>
          <w:szCs w:val="28"/>
        </w:rPr>
        <w:t>разложить товар по назначению магазина</w:t>
      </w:r>
      <w:r w:rsidR="00DE6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(продовольственные товары, продукты, одежда, хозяйственные, игрушки и т.д.).</w:t>
      </w:r>
    </w:p>
    <w:p w:rsidR="00DE615A" w:rsidRDefault="00BC7997" w:rsidP="00DE615A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 8</w:t>
      </w:r>
      <w:r w:rsidR="00DE6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(Униформа). </w:t>
      </w:r>
      <w:r w:rsidR="00DE615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Дидактическая задача: </w:t>
      </w:r>
      <w:r w:rsidR="00DE615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закрепить представления детей о профессиональной одежде и ее назначении.</w:t>
      </w:r>
    </w:p>
    <w:p w:rsidR="00DE615A" w:rsidRPr="00DE615A" w:rsidRDefault="00DE615A" w:rsidP="00DE61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с изображением униформы и карточки с изображением атрибута профессии.</w:t>
      </w:r>
    </w:p>
    <w:p w:rsidR="00DE615A" w:rsidRPr="00DE615A" w:rsidRDefault="00DE615A" w:rsidP="00DE6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5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Игровая задача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r w:rsidRPr="00DE615A">
        <w:rPr>
          <w:rFonts w:ascii="Times New Roman" w:hAnsi="Times New Roman" w:cs="Times New Roman"/>
          <w:color w:val="000000" w:themeColor="text1"/>
          <w:sz w:val="28"/>
          <w:szCs w:val="28"/>
        </w:rPr>
        <w:t>соотнести униформу с атрибутом профессиональной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DE615A" w:rsidRPr="00DE615A" w:rsidSect="001056A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3595"/>
    <w:multiLevelType w:val="hybridMultilevel"/>
    <w:tmpl w:val="48F085A6"/>
    <w:lvl w:ilvl="0" w:tplc="DFF8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73FB7"/>
    <w:multiLevelType w:val="hybridMultilevel"/>
    <w:tmpl w:val="1ED40734"/>
    <w:lvl w:ilvl="0" w:tplc="18AE2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AA"/>
    <w:rsid w:val="00030165"/>
    <w:rsid w:val="001056AA"/>
    <w:rsid w:val="0018446C"/>
    <w:rsid w:val="003C7617"/>
    <w:rsid w:val="003D234A"/>
    <w:rsid w:val="00682CAD"/>
    <w:rsid w:val="007B731D"/>
    <w:rsid w:val="00A37429"/>
    <w:rsid w:val="00A9225A"/>
    <w:rsid w:val="00B46692"/>
    <w:rsid w:val="00BC7997"/>
    <w:rsid w:val="00D206B9"/>
    <w:rsid w:val="00D775CF"/>
    <w:rsid w:val="00DE615A"/>
    <w:rsid w:val="00E216F1"/>
    <w:rsid w:val="00E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D24EB-176F-4419-B2B8-421CDBFA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AA"/>
    <w:pPr>
      <w:spacing w:after="20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37429"/>
    <w:pPr>
      <w:spacing w:before="90" w:after="9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429"/>
  </w:style>
  <w:style w:type="paragraph" w:styleId="a3">
    <w:name w:val="List Paragraph"/>
    <w:basedOn w:val="a"/>
    <w:uiPriority w:val="34"/>
    <w:qFormat/>
    <w:rsid w:val="00B4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47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727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0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9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5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51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947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72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619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Антон Бердин</cp:lastModifiedBy>
  <cp:revision>9</cp:revision>
  <dcterms:created xsi:type="dcterms:W3CDTF">2013-09-28T03:15:00Z</dcterms:created>
  <dcterms:modified xsi:type="dcterms:W3CDTF">2016-01-17T15:10:00Z</dcterms:modified>
</cp:coreProperties>
</file>